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ind w:firstLine="567"/>
        <w:jc w:val="center"/>
        <w:rPr>
          <w:rFonts w:ascii="Times New Roman" w:hAnsi="Times New Roman" w:cs="Times New Roman"/>
          <w:b w:val="false"/>
          <w:bCs w:val="false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6"/>
          <w:szCs w:val="26"/>
        </w:rPr>
        <w:t>ПСКОВСКАЯ ОБЛАСТЬ</w:t>
      </w:r>
    </w:p>
    <w:p>
      <w:pPr>
        <w:pStyle w:val="ConsPlusTitle"/>
        <w:ind w:firstLine="567"/>
        <w:jc w:val="center"/>
        <w:rPr>
          <w:rFonts w:ascii="Times New Roman" w:hAnsi="Times New Roman" w:cs="Times New Roman"/>
          <w:b w:val="false"/>
          <w:bCs w:val="false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6"/>
          <w:szCs w:val="26"/>
        </w:rPr>
        <w:t>ДЕДОВИЧСКИЙ РАЙОН</w:t>
      </w:r>
    </w:p>
    <w:p>
      <w:pPr>
        <w:pStyle w:val="ConsPlusTitle"/>
        <w:ind w:firstLine="567"/>
        <w:jc w:val="center"/>
        <w:rPr>
          <w:rFonts w:ascii="Times New Roman" w:hAnsi="Times New Roman" w:cs="Times New Roman"/>
          <w:b w:val="false"/>
          <w:bCs w:val="false"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6"/>
          <w:szCs w:val="26"/>
        </w:rPr>
        <w:t>МУНИЦИПАЛЬНОЕ ОБРАЗОВАНИЕ «</w:t>
      </w:r>
      <w:r>
        <w:rPr>
          <w:rFonts w:cs="Times New Roman" w:ascii="Times New Roman" w:hAnsi="Times New Roman"/>
          <w:b w:val="false"/>
          <w:color w:val="000000" w:themeColor="text1"/>
          <w:sz w:val="26"/>
          <w:szCs w:val="26"/>
        </w:rPr>
        <w:t>ВЯЗЬЕВСКАЯ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6"/>
          <w:szCs w:val="26"/>
        </w:rPr>
        <w:t xml:space="preserve"> ВОЛОСТЬ»</w:t>
      </w:r>
    </w:p>
    <w:p>
      <w:pPr>
        <w:pStyle w:val="Normal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АДМИНИСТРАЦИЯ СЕЛЬСКОГО ПОСЕЛЕНИЯ</w:t>
      </w:r>
    </w:p>
    <w:p>
      <w:pPr>
        <w:pStyle w:val="Normal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>
        <w:rPr>
          <w:color w:val="000000" w:themeColor="text1"/>
          <w:sz w:val="26"/>
          <w:szCs w:val="26"/>
        </w:rPr>
        <w:t>«ВЯЗЬЕВСКАЯ ВОЛОСТЬ»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4677" w:leader="none"/>
          <w:tab w:val="left" w:pos="8056" w:leader="none"/>
        </w:tabs>
        <w:rPr/>
      </w:pPr>
      <w:r>
        <w:rPr>
          <w:sz w:val="26"/>
          <w:szCs w:val="26"/>
        </w:rPr>
        <w:tab/>
        <w:t>ПОСТАНОВЛЕНИЕ</w:t>
        <w:tab/>
      </w:r>
      <w:r>
        <w:rPr>
          <w:b/>
          <w:bCs/>
          <w:sz w:val="26"/>
          <w:szCs w:val="26"/>
        </w:rPr>
        <w:t>ПРОЕКТ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 ____________ № ____</w:t>
      </w:r>
    </w:p>
    <w:p>
      <w:pPr>
        <w:pStyle w:val="Normal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д. Погостище</w:t>
      </w:r>
    </w:p>
    <w:p>
      <w:pPr>
        <w:pStyle w:val="Normal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9"/>
          <w:tab w:val="left" w:pos="720" w:leader="none"/>
        </w:tabs>
        <w:ind w:left="360" w:hanging="0"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«Вязьевская волость» на 2025 год</w:t>
      </w:r>
    </w:p>
    <w:p>
      <w:pPr>
        <w:pStyle w:val="Normal"/>
        <w:tabs>
          <w:tab w:val="clear" w:pos="709"/>
          <w:tab w:val="left" w:pos="720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tabs>
          <w:tab w:val="clear" w:pos="709"/>
          <w:tab w:val="left" w:pos="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color w:val="000000"/>
          <w:sz w:val="26"/>
          <w:szCs w:val="26"/>
        </w:rPr>
        <w:t xml:space="preserve"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sz w:val="26"/>
          <w:szCs w:val="26"/>
        </w:rPr>
        <w:t>муниципальное образование «Вязьевская волость» ПОСТАНОВЛЯЕТ:</w:t>
      </w:r>
    </w:p>
    <w:p>
      <w:pPr>
        <w:pStyle w:val="Normal"/>
        <w:tabs>
          <w:tab w:val="clear" w:pos="709"/>
          <w:tab w:val="left" w:pos="0" w:leader="none"/>
          <w:tab w:val="left" w:pos="992" w:leader="none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прилагаемую Программу профилактики </w:t>
      </w:r>
      <w:r>
        <w:rPr>
          <w:sz w:val="26"/>
          <w:szCs w:val="26"/>
        </w:rPr>
        <w:t xml:space="preserve">рисков причинения вреда (ущерба) охраняемым законом ценностям при осуществлении </w:t>
      </w:r>
      <w:r>
        <w:rPr>
          <w:color w:val="000000"/>
          <w:sz w:val="26"/>
          <w:szCs w:val="26"/>
        </w:rPr>
        <w:t xml:space="preserve">муниципального контроля </w:t>
      </w:r>
      <w:r>
        <w:rPr>
          <w:sz w:val="26"/>
          <w:szCs w:val="26"/>
        </w:rPr>
        <w:t>на автомобильном транспорте и в дорожном хозяйстве</w:t>
      </w:r>
      <w:r>
        <w:rPr>
          <w:color w:val="000000"/>
          <w:sz w:val="26"/>
          <w:szCs w:val="26"/>
        </w:rPr>
        <w:t xml:space="preserve"> на территории муниципального образования «Вязьевская волость» на 2025 год.</w:t>
      </w:r>
    </w:p>
    <w:p>
      <w:pPr>
        <w:pStyle w:val="Normal"/>
        <w:tabs>
          <w:tab w:val="clear" w:pos="709"/>
          <w:tab w:val="left" w:pos="0" w:leader="none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постановление вступает в силу с 1 января 2025 года.</w:t>
      </w:r>
    </w:p>
    <w:p>
      <w:pPr>
        <w:pStyle w:val="Normal"/>
        <w:tabs>
          <w:tab w:val="clear" w:pos="709"/>
          <w:tab w:val="left" w:pos="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постановление.</w:t>
      </w:r>
    </w:p>
    <w:p>
      <w:pPr>
        <w:pStyle w:val="Normal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</w:p>
    <w:p>
      <w:pPr>
        <w:pStyle w:val="Normal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</w:p>
    <w:p>
      <w:pPr>
        <w:pStyle w:val="Normal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 сельского поселения</w:t>
      </w:r>
    </w:p>
    <w:p>
      <w:pPr>
        <w:pStyle w:val="Normal"/>
        <w:rPr>
          <w:bCs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«Вязьевская волость»                                                                                А.Д.Дубрянин </w:t>
      </w:r>
      <w:r>
        <w:br w:type="page"/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ind w:left="4536" w:hanging="0"/>
        <w:jc w:val="center"/>
        <w:outlineLvl w:val="0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>
        <w:rPr>
          <w:color w:val="000000" w:themeColor="text1"/>
          <w:sz w:val="24"/>
          <w:szCs w:val="24"/>
        </w:rPr>
        <w:t>Приложение</w:t>
      </w:r>
    </w:p>
    <w:p>
      <w:pPr>
        <w:pStyle w:val="Normal"/>
        <w:ind w:left="4536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 постановлению Администрации сельского        поселения «Вязьевская волость»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ind w:left="4536" w:hanging="0"/>
        <w:jc w:val="center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______________ № ___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00" w:leader="none"/>
        </w:tabs>
        <w:ind w:left="4536" w:hanging="0"/>
        <w:jc w:val="center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tabs>
          <w:tab w:val="clear" w:pos="709"/>
          <w:tab w:val="left" w:pos="720" w:leader="none"/>
        </w:tabs>
        <w:ind w:left="36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«Вязьевская волость» на 2025 год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1. Анализ текущего состояния осуществления муниципального </w:t>
      </w:r>
      <w:r>
        <w:rPr>
          <w:bCs/>
          <w:color w:val="000000"/>
          <w:sz w:val="24"/>
          <w:szCs w:val="24"/>
        </w:rPr>
        <w:t>контроля на автомобильном транспорте и в дорожном хозяйстве на территории сельского поселения «Вязьевская волость»</w:t>
      </w:r>
      <w:r>
        <w:rPr>
          <w:bCs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>
      <w:pPr>
        <w:pStyle w:val="ConsPlusNormal1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>1.1.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«Вязьевская волость» на 202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действующего законодательства.</w:t>
      </w:r>
    </w:p>
    <w:p>
      <w:pPr>
        <w:pStyle w:val="ConsPlusNormal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 Предметом муниципального контроля на территории муниципального образования «Вязьевская волость» является соблюдение обязательных требований:</w:t>
      </w:r>
    </w:p>
    <w:p>
      <w:pPr>
        <w:pStyle w:val="Normal"/>
        <w:tabs>
          <w:tab w:val="clear" w:pos="709"/>
          <w:tab w:val="left" w:pos="-5387" w:leader="none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>
      <w:pPr>
        <w:pStyle w:val="Normal"/>
        <w:tabs>
          <w:tab w:val="clear" w:pos="709"/>
          <w:tab w:val="left" w:pos="-5387" w:leader="none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Normal"/>
        <w:tabs>
          <w:tab w:val="clear" w:pos="709"/>
          <w:tab w:val="left" w:pos="-5387" w:leader="none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pStyle w:val="Normal"/>
        <w:tabs>
          <w:tab w:val="clear" w:pos="709"/>
          <w:tab w:val="left" w:pos="-5387" w:leader="none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>
      <w:pPr>
        <w:pStyle w:val="ConsPlusNormal1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Предметом муниципального контроля также являются:</w:t>
      </w:r>
    </w:p>
    <w:p>
      <w:pPr>
        <w:pStyle w:val="ConsPlusNormal1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соблюдение (реализация) требований, содержащихся в разрешительных документах;</w:t>
      </w:r>
    </w:p>
    <w:p>
      <w:pPr>
        <w:pStyle w:val="ConsPlusNormal1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>
      <w:pPr>
        <w:pStyle w:val="ConsPlusNormal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исполнение решений, принимаемых по результатам контрольных (надзорных) мероприятий.</w:t>
      </w:r>
    </w:p>
    <w:p>
      <w:pPr>
        <w:pStyle w:val="ConsPlusNormal1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2024 году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>Администрацией сельского поселения «Вязьевская волость»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проверок </w:t>
      </w:r>
      <w:r>
        <w:rPr>
          <w:rFonts w:ascii="Times New Roman" w:hAnsi="Times New Roman"/>
          <w:bCs/>
          <w:sz w:val="24"/>
          <w:szCs w:val="24"/>
          <w:highlight w:val="white"/>
        </w:rPr>
        <w:t>с</w:t>
      </w:r>
      <w:r>
        <w:rPr>
          <w:rFonts w:ascii="Times New Roman" w:hAnsi="Times New Roman"/>
          <w:bCs/>
          <w:sz w:val="24"/>
          <w:szCs w:val="24"/>
        </w:rPr>
        <w:t>облюдения действующего законодательства Российской Федерации в указанной сфере не проводилось.</w:t>
      </w:r>
    </w:p>
    <w:p>
      <w:pPr>
        <w:pStyle w:val="Normal"/>
        <w:tabs>
          <w:tab w:val="clear" w:pos="709"/>
          <w:tab w:val="left" w:pos="720" w:leader="none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jc w:val="center"/>
        <w:rPr>
          <w:bCs/>
          <w:color w:val="000000"/>
          <w:sz w:val="24"/>
          <w:szCs w:val="24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  <w:t>2. Цели и задачи реализации Программы</w:t>
      </w:r>
    </w:p>
    <w:p>
      <w:pPr>
        <w:pStyle w:val="ListParagraph"/>
        <w:ind w:left="0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2.1. Целями Программы являются:</w:t>
      </w:r>
    </w:p>
    <w:p>
      <w:pPr>
        <w:pStyle w:val="ListParagraph"/>
        <w:tabs>
          <w:tab w:val="clear" w:pos="709"/>
          <w:tab w:val="left" w:pos="992" w:leader="none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>
      <w:pPr>
        <w:pStyle w:val="ListParagraph"/>
        <w:tabs>
          <w:tab w:val="clear" w:pos="709"/>
          <w:tab w:val="left" w:pos="992" w:leader="none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Стимулирование добросовестного соблюдения обязательных требований всеми контролируемыми лицами.</w:t>
      </w:r>
    </w:p>
    <w:p>
      <w:pPr>
        <w:pStyle w:val="ListParagraph"/>
        <w:tabs>
          <w:tab w:val="clear" w:pos="709"/>
          <w:tab w:val="left" w:pos="992" w:leader="none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 Задачами Программы являются:</w:t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снижению.</w:t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поведению.</w:t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Обеспечение доступности информации об обязательных требованиях </w:t>
      </w:r>
      <w:r>
        <w:rPr>
          <w:bCs/>
          <w:spacing w:val="-1"/>
          <w:sz w:val="24"/>
          <w:szCs w:val="24"/>
        </w:rPr>
        <w:t xml:space="preserve">и </w:t>
      </w:r>
      <w:r>
        <w:rPr>
          <w:bCs/>
          <w:sz w:val="24"/>
          <w:szCs w:val="24"/>
        </w:rPr>
        <w:t>необходимых мерах по их исполнению.</w:t>
      </w:r>
    </w:p>
    <w:p>
      <w:pPr>
        <w:pStyle w:val="Normal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jc w:val="center"/>
        <w:rPr>
          <w:bCs/>
          <w:color w:val="000000"/>
          <w:sz w:val="24"/>
          <w:szCs w:val="24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  <w:t>3. Перечень профилактических мероприятий, сроки (периодичность) их проведения</w:t>
      </w:r>
    </w:p>
    <w:p>
      <w:pPr>
        <w:pStyle w:val="Normal"/>
        <w:rPr>
          <w:bCs/>
          <w:color w:val="000000"/>
          <w:sz w:val="24"/>
          <w:szCs w:val="24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</w:r>
    </w:p>
    <w:tbl>
      <w:tblPr>
        <w:tblW w:w="9366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437"/>
        <w:gridCol w:w="2692"/>
        <w:gridCol w:w="2410"/>
        <w:gridCol w:w="2126"/>
        <w:gridCol w:w="1701"/>
      </w:tblGrid>
      <w:tr>
        <w:trPr>
          <w:trHeight w:val="519" w:hRule="exact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r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Ответственное должностное лицо</w:t>
            </w:r>
          </w:p>
        </w:tc>
      </w:tr>
      <w:tr>
        <w:trPr>
          <w:trHeight w:val="1802" w:hRule="atLeast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Информирование</w:t>
            </w:r>
          </w:p>
          <w:p>
            <w:pPr>
              <w:pStyle w:val="Normal"/>
              <w:widowControl w:val="false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Администрация сельского поселения 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контроля муниципального контроля на автомобильном транспорте и в дорожном хозяйстве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  <w:lang w:eastAsia="en-US"/>
              </w:rPr>
              <w:t>Глава сельского поселения «Вязьевская  волость»</w:t>
            </w:r>
          </w:p>
        </w:tc>
      </w:tr>
      <w:tr>
        <w:trPr>
          <w:trHeight w:val="2415" w:hRule="exact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Обобщение правоприменительной практики</w:t>
            </w:r>
          </w:p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Обобщение правоприменительной практики осуществляется Муниципальным образованием «Вязьевская волость» посредством сбора и анализа данных о проведенных контрольных мероприятиях и их результатах.</w:t>
            </w:r>
          </w:p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0" w:hanging="0"/>
              <w:jc w:val="both"/>
              <w:rPr>
                <w:rFonts w:ascii="Times New Roman" w:hAnsi="Times New Roman" w:eastAsia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По итогам обобщения правоприменительной практики Администрация сельского поселения готовит доклад, содержащий результаты обобщения правоприменительной практики по осуществлению муниципального контроля, который утверждается контрольным органом и размещает его на официальном сайте в сети Интернет.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HTMLPreformatted"/>
              <w:widowControl w:val="fals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0" w:hanging="0"/>
              <w:jc w:val="center"/>
              <w:rPr>
                <w:rFonts w:ascii="Times New Roman" w:hAnsi="Times New Roman" w:eastAsia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eastAsia="Times New Roman" w:ascii="Times New Roman" w:hAnsi="Times New Roman"/>
                <w:bCs/>
                <w:sz w:val="18"/>
                <w:szCs w:val="18"/>
                <w:lang w:val="ru-RU" w:eastAsia="ru-RU"/>
              </w:rPr>
              <w:t>Не позднее 30 января года, следующего за годом обобщения правоприменительной практики.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691" w:leader="none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  <w:lang w:eastAsia="en-US"/>
              </w:rPr>
              <w:t>Глава сельского поселения «Вязьевская  волость»</w:t>
            </w:r>
          </w:p>
        </w:tc>
      </w:tr>
      <w:tr>
        <w:trPr>
          <w:trHeight w:val="130" w:hRule="atLeast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>
              <w:rPr>
                <w:rFonts w:eastAsia="Courier New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Объявление предостережения</w:t>
            </w:r>
          </w:p>
          <w:p>
            <w:pPr>
              <w:pStyle w:val="Normal"/>
              <w:widowControl w:val="false"/>
              <w:jc w:val="both"/>
              <w:rPr>
                <w:bCs/>
                <w:color w:val="000000"/>
                <w:sz w:val="18"/>
                <w:szCs w:val="18"/>
                <w:shd w:fill="FFFFFF" w:val="clear"/>
              </w:rPr>
            </w:pPr>
            <w:r>
              <w:rPr>
                <w:bCs/>
                <w:sz w:val="18"/>
                <w:szCs w:val="1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eastAsia="Courier New"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shd w:fill="FFFFFF" w:val="clear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color w:val="000000" w:themeColor="text1"/>
                <w:sz w:val="18"/>
                <w:szCs w:val="18"/>
                <w:lang w:eastAsia="en-US"/>
              </w:rPr>
              <w:t>Глава сельского поселения «Вязьевская  волость»</w:t>
            </w:r>
          </w:p>
        </w:tc>
      </w:tr>
      <w:tr>
        <w:trPr>
          <w:trHeight w:val="1624" w:hRule="atLeast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ConsPlusNormal1"/>
              <w:widowControl w:val="fals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 автомобильном транспорте и в дорожном хозяйстве на территории муниципального образования «Вязьевская волость»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</w:t>
            </w:r>
          </w:p>
          <w:p>
            <w:pPr>
              <w:pStyle w:val="ConsPlusNormal1"/>
              <w:widowControl w:val="fals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организация и осуществление контроля;</w:t>
            </w:r>
          </w:p>
          <w:p>
            <w:pPr>
              <w:pStyle w:val="ConsPlusNormal1"/>
              <w:widowControl w:val="fals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порядок осуществления контрольных мероприятий;</w:t>
            </w:r>
          </w:p>
          <w:p>
            <w:pPr>
              <w:pStyle w:val="ConsPlusNormal1"/>
              <w:widowControl w:val="fals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</w:r>
          </w:p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  <w:shd w:fill="FFFFFF" w:val="clear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При обращении лица, нуждающегося в консультировании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iCs/>
                <w:color w:val="000000" w:themeColor="text1"/>
                <w:sz w:val="18"/>
                <w:szCs w:val="18"/>
                <w:lang w:eastAsia="en-US"/>
              </w:rPr>
              <w:t>Глава сельского поселения «Вязьевская  волость»</w:t>
            </w:r>
          </w:p>
        </w:tc>
      </w:tr>
      <w:tr>
        <w:trPr>
          <w:trHeight w:val="2359" w:hRule="atLeast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1"/>
              <w:widowControl w:val="false"/>
              <w:shd w:val="clear" w:color="auto" w:fill="FFFFFF"/>
              <w:spacing w:beforeAutospacing="0" w:before="0" w:afterAutospacing="0" w:after="0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  <w:shd w:fill="FFFFFF" w:val="clear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iCs/>
                <w:color w:val="000000" w:themeColor="text1"/>
                <w:sz w:val="18"/>
                <w:szCs w:val="18"/>
                <w:lang w:eastAsia="en-US"/>
              </w:rPr>
              <w:t>Глава сельского поселения «Вязьевская  волость»</w:t>
            </w:r>
          </w:p>
        </w:tc>
      </w:tr>
      <w:tr>
        <w:trPr>
          <w:trHeight w:val="2359" w:hRule="atLeast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1"/>
              <w:widowControl w:val="false"/>
              <w:shd w:val="clear" w:color="auto" w:fill="FFFFFF"/>
              <w:spacing w:before="0" w:after="0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сельского поселения письменного разъяснения, подписанного Главой сельского поселения «Вязьевская волость» </w:t>
            </w:r>
            <w:r>
              <w:rPr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 w:themeColor="text1"/>
                <w:spacing w:val="-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на автомобильном транспорте и в дорожном хозяйстве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iCs/>
                <w:color w:val="000000" w:themeColor="text1"/>
                <w:sz w:val="18"/>
                <w:szCs w:val="18"/>
                <w:lang w:eastAsia="en-US"/>
              </w:rPr>
              <w:t>Глава сельского поселения «Вязьевская  волость»</w:t>
            </w:r>
          </w:p>
        </w:tc>
      </w:tr>
      <w:tr>
        <w:trPr>
          <w:trHeight w:val="2359" w:hRule="atLeast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6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1"/>
              <w:widowControl w:val="false"/>
              <w:shd w:val="clear" w:color="auto" w:fill="FFFFFF"/>
              <w:spacing w:before="0" w:after="0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 w:themeColor="text1"/>
                <w:spacing w:val="-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на автомобильном транспорте и в дорожном хозяйстве в день проведения собрания (конференции)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iCs/>
                <w:color w:val="000000" w:themeColor="text1"/>
                <w:sz w:val="18"/>
                <w:szCs w:val="18"/>
                <w:lang w:eastAsia="en-US"/>
              </w:rPr>
              <w:t>Глава сельского поселения «Вязьевская  волость»</w:t>
            </w:r>
          </w:p>
        </w:tc>
      </w:tr>
      <w:tr>
        <w:trPr>
          <w:trHeight w:val="2359" w:hRule="atLeast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в целях </w:t>
            </w:r>
            <w:r>
              <w:rPr>
                <w:rFonts w:ascii="Times New Roman" w:hAnsi="Times New Roman"/>
                <w:sz w:val="18"/>
                <w:szCs w:val="1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  <w:lang w:eastAsia="en-US"/>
              </w:rPr>
              <w:t>Глава сельского поселения «Вязьевская  волость»</w:t>
            </w:r>
          </w:p>
        </w:tc>
      </w:tr>
    </w:tbl>
    <w:p>
      <w:pPr>
        <w:pStyle w:val="Normal"/>
        <w:jc w:val="center"/>
        <w:rPr>
          <w:bCs/>
          <w:color w:val="000000"/>
          <w:sz w:val="24"/>
          <w:szCs w:val="24"/>
          <w:shd w:fill="FFFFFF" w:val="clear"/>
        </w:rPr>
      </w:pPr>
      <w:r>
        <w:rPr>
          <w:bCs/>
          <w:color w:val="000000"/>
          <w:sz w:val="24"/>
          <w:szCs w:val="24"/>
          <w:shd w:fill="FFFFFF" w:val="clear"/>
        </w:rPr>
        <w:t>4. Показатели результативности и эффективности Программы</w:t>
      </w:r>
    </w:p>
    <w:p>
      <w:pPr>
        <w:pStyle w:val="Normal"/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9380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90"/>
        <w:gridCol w:w="6944"/>
        <w:gridCol w:w="1846"/>
      </w:tblGrid>
      <w:tr>
        <w:trPr>
          <w:trHeight w:val="641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Величина</w:t>
            </w:r>
          </w:p>
        </w:tc>
      </w:tr>
      <w:tr>
        <w:trPr>
          <w:trHeight w:val="656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</w:tcBorders>
            <w:shd w:color="FFFFFF" w:fill="FFFFFF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</w:tr>
      <w:tr>
        <w:trPr>
          <w:trHeight w:val="613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shd w:fill="FFFFFF" w:val="clear"/>
              </w:rPr>
              <w:t>2.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ConsPlusNormal1"/>
              <w:widowControl w:val="false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10101"/>
                <w:shd w:fill="FFFFFF" w:val="clear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80%</w:t>
            </w:r>
          </w:p>
        </w:tc>
      </w:tr>
      <w:tr>
        <w:trPr>
          <w:trHeight w:val="641" w:hRule="exact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shd w:fill="FFFFFF" w:val="clear"/>
              </w:rPr>
              <w:t>3.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</w:tr>
    </w:tbl>
    <w:p>
      <w:pPr>
        <w:pStyle w:val="Normal"/>
        <w:ind w:firstLine="567"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531" w:right="624" w:gutter="0" w:header="0" w:top="851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7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TextChar" w:customStyle="1">
    <w:name w:val="Endnote Text Char"/>
    <w:uiPriority w:val="99"/>
    <w:qFormat/>
    <w:rsid w:val="009a37a0"/>
    <w:rPr>
      <w:sz w:val="20"/>
    </w:rPr>
  </w:style>
  <w:style w:type="character" w:styleId="Style14" w:customStyle="1">
    <w:name w:val="Текст концевой сноски Знак"/>
    <w:uiPriority w:val="99"/>
    <w:qFormat/>
    <w:rsid w:val="009a37a0"/>
    <w:rPr>
      <w:sz w:val="20"/>
    </w:rPr>
  </w:style>
  <w:style w:type="character" w:styleId="Style15">
    <w:name w:val="Символ концевой сноски"/>
    <w:uiPriority w:val="99"/>
    <w:semiHidden/>
    <w:unhideWhenUsed/>
    <w:qFormat/>
    <w:rsid w:val="009a37a0"/>
    <w:rPr>
      <w:vertAlign w:val="superscript"/>
    </w:rPr>
  </w:style>
  <w:style w:type="character" w:styleId="Style16">
    <w:name w:val="Endnote Reference"/>
    <w:rPr>
      <w:vertAlign w:val="superscript"/>
    </w:rPr>
  </w:style>
  <w:style w:type="character" w:styleId="Heading1Char" w:customStyle="1">
    <w:name w:val="Heading 1 Char"/>
    <w:link w:val="Heading11"/>
    <w:uiPriority w:val="99"/>
    <w:qFormat/>
    <w:rsid w:val="009a37a0"/>
    <w:rPr>
      <w:rFonts w:ascii="Arial" w:hAnsi="Arial"/>
      <w:sz w:val="40"/>
      <w:szCs w:val="40"/>
      <w:lang w:val="ru-RU" w:eastAsia="ru-RU" w:bidi="ar-SA"/>
    </w:rPr>
  </w:style>
  <w:style w:type="character" w:styleId="Heading2Char" w:customStyle="1">
    <w:name w:val="Heading 2 Char"/>
    <w:link w:val="Heading21"/>
    <w:uiPriority w:val="99"/>
    <w:qFormat/>
    <w:rsid w:val="009a37a0"/>
    <w:rPr>
      <w:rFonts w:ascii="Arial" w:hAnsi="Arial"/>
      <w:sz w:val="34"/>
      <w:szCs w:val="22"/>
      <w:lang w:val="ru-RU" w:eastAsia="ru-RU" w:bidi="ar-SA"/>
    </w:rPr>
  </w:style>
  <w:style w:type="character" w:styleId="TitleChar" w:customStyle="1">
    <w:name w:val="Title Char"/>
    <w:uiPriority w:val="99"/>
    <w:qFormat/>
    <w:rsid w:val="009a37a0"/>
    <w:rPr>
      <w:rFonts w:cs="Times New Roman"/>
      <w:sz w:val="48"/>
      <w:szCs w:val="48"/>
    </w:rPr>
  </w:style>
  <w:style w:type="character" w:styleId="SubtitleChar" w:customStyle="1">
    <w:name w:val="Subtitle Char"/>
    <w:uiPriority w:val="99"/>
    <w:qFormat/>
    <w:rsid w:val="009a37a0"/>
    <w:rPr>
      <w:rFonts w:cs="Times New Roman"/>
      <w:sz w:val="24"/>
      <w:szCs w:val="24"/>
    </w:rPr>
  </w:style>
  <w:style w:type="character" w:styleId="QuoteChar" w:customStyle="1">
    <w:name w:val="Quote Char"/>
    <w:uiPriority w:val="99"/>
    <w:qFormat/>
    <w:rsid w:val="009a37a0"/>
    <w:rPr>
      <w:i/>
    </w:rPr>
  </w:style>
  <w:style w:type="character" w:styleId="IntenseQuoteChar" w:customStyle="1">
    <w:name w:val="Intense Quote Char"/>
    <w:uiPriority w:val="99"/>
    <w:qFormat/>
    <w:rsid w:val="009a37a0"/>
    <w:rPr>
      <w:i/>
    </w:rPr>
  </w:style>
  <w:style w:type="character" w:styleId="FootnoteTextChar" w:customStyle="1">
    <w:name w:val="Footnote Text Char"/>
    <w:uiPriority w:val="99"/>
    <w:qFormat/>
    <w:rsid w:val="009a37a0"/>
    <w:rPr>
      <w:sz w:val="18"/>
    </w:rPr>
  </w:style>
  <w:style w:type="character" w:styleId="Heading3Char" w:customStyle="1">
    <w:name w:val="Heading 3 Char"/>
    <w:link w:val="Heading31"/>
    <w:uiPriority w:val="99"/>
    <w:qFormat/>
    <w:rsid w:val="009a37a0"/>
    <w:rPr>
      <w:rFonts w:ascii="Arial" w:hAnsi="Arial"/>
      <w:sz w:val="22"/>
      <w:szCs w:val="22"/>
      <w:lang w:bidi="ar-SA"/>
    </w:rPr>
  </w:style>
  <w:style w:type="character" w:styleId="Heading4Char" w:customStyle="1">
    <w:name w:val="Heading 4 Char"/>
    <w:link w:val="Heading41"/>
    <w:uiPriority w:val="99"/>
    <w:qFormat/>
    <w:rsid w:val="009a37a0"/>
    <w:rPr>
      <w:rFonts w:ascii="Arial" w:hAnsi="Arial"/>
      <w:b/>
      <w:sz w:val="22"/>
      <w:szCs w:val="22"/>
      <w:lang w:bidi="ar-SA"/>
    </w:rPr>
  </w:style>
  <w:style w:type="character" w:styleId="Heading5Char" w:customStyle="1">
    <w:name w:val="Heading 5 Char"/>
    <w:link w:val="Heading51"/>
    <w:uiPriority w:val="99"/>
    <w:qFormat/>
    <w:rsid w:val="009a37a0"/>
    <w:rPr>
      <w:rFonts w:ascii="Arial" w:hAnsi="Arial"/>
      <w:b/>
      <w:sz w:val="22"/>
      <w:szCs w:val="22"/>
      <w:lang w:bidi="ar-SA"/>
    </w:rPr>
  </w:style>
  <w:style w:type="character" w:styleId="Heading6Char" w:customStyle="1">
    <w:name w:val="Heading 6 Char"/>
    <w:link w:val="Heading61"/>
    <w:uiPriority w:val="99"/>
    <w:qFormat/>
    <w:rsid w:val="009a37a0"/>
    <w:rPr>
      <w:rFonts w:ascii="Arial" w:hAnsi="Arial"/>
      <w:b/>
      <w:sz w:val="22"/>
      <w:szCs w:val="22"/>
      <w:lang w:bidi="ar-SA"/>
    </w:rPr>
  </w:style>
  <w:style w:type="character" w:styleId="Heading7Char" w:customStyle="1">
    <w:name w:val="Heading 7 Char"/>
    <w:link w:val="Heading71"/>
    <w:uiPriority w:val="99"/>
    <w:qFormat/>
    <w:rsid w:val="009a37a0"/>
    <w:rPr>
      <w:rFonts w:ascii="Arial" w:hAnsi="Arial"/>
      <w:b/>
      <w:i/>
      <w:sz w:val="22"/>
      <w:szCs w:val="22"/>
      <w:lang w:bidi="ar-SA"/>
    </w:rPr>
  </w:style>
  <w:style w:type="character" w:styleId="Heading8Char" w:customStyle="1">
    <w:name w:val="Heading 8 Char"/>
    <w:link w:val="Heading81"/>
    <w:uiPriority w:val="99"/>
    <w:qFormat/>
    <w:rsid w:val="009a37a0"/>
    <w:rPr>
      <w:rFonts w:ascii="Arial" w:hAnsi="Arial"/>
      <w:i/>
      <w:sz w:val="22"/>
      <w:szCs w:val="22"/>
      <w:lang w:bidi="ar-SA"/>
    </w:rPr>
  </w:style>
  <w:style w:type="character" w:styleId="Heading9Char" w:customStyle="1">
    <w:name w:val="Heading 9 Char"/>
    <w:link w:val="Heading91"/>
    <w:uiPriority w:val="99"/>
    <w:qFormat/>
    <w:rsid w:val="009a37a0"/>
    <w:rPr>
      <w:rFonts w:ascii="Arial" w:hAnsi="Arial"/>
      <w:i/>
      <w:sz w:val="22"/>
      <w:szCs w:val="22"/>
      <w:lang w:bidi="ar-SA"/>
    </w:rPr>
  </w:style>
  <w:style w:type="character" w:styleId="Style17" w:customStyle="1">
    <w:name w:val="Заголовок Знак"/>
    <w:link w:val="Style25"/>
    <w:uiPriority w:val="99"/>
    <w:qFormat/>
    <w:rsid w:val="009a37a0"/>
    <w:rPr>
      <w:rFonts w:cs="Times New Roman"/>
      <w:sz w:val="48"/>
      <w:shd w:fill="auto" w:val="clear"/>
    </w:rPr>
  </w:style>
  <w:style w:type="character" w:styleId="Style18" w:customStyle="1">
    <w:name w:val="Подзаголовок Знак"/>
    <w:uiPriority w:val="99"/>
    <w:qFormat/>
    <w:rsid w:val="009a37a0"/>
    <w:rPr>
      <w:rFonts w:cs="Times New Roman"/>
      <w:sz w:val="24"/>
      <w:shd w:fill="auto" w:val="clear"/>
    </w:rPr>
  </w:style>
  <w:style w:type="character" w:styleId="2" w:customStyle="1">
    <w:name w:val="Цитата 2 Знак"/>
    <w:link w:val="Quote"/>
    <w:uiPriority w:val="99"/>
    <w:qFormat/>
    <w:rsid w:val="009a37a0"/>
    <w:rPr>
      <w:rFonts w:cs="Times New Roman"/>
      <w:i/>
      <w:sz w:val="22"/>
      <w:shd w:fill="auto" w:val="clear"/>
      <w:lang w:val="ru-RU" w:eastAsia="en-US"/>
    </w:rPr>
  </w:style>
  <w:style w:type="character" w:styleId="Style19" w:customStyle="1">
    <w:name w:val="Выделенная цитата Знак"/>
    <w:link w:val="IntenseQuote"/>
    <w:uiPriority w:val="99"/>
    <w:qFormat/>
    <w:rsid w:val="009a37a0"/>
    <w:rPr>
      <w:rFonts w:cs="Times New Roman"/>
      <w:i/>
      <w:sz w:val="22"/>
      <w:shd w:fill="F2F2F2" w:val="clear"/>
      <w:lang w:val="ru-RU" w:eastAsia="en-US"/>
    </w:rPr>
  </w:style>
  <w:style w:type="character" w:styleId="HeaderChar" w:customStyle="1">
    <w:name w:val="Header Char"/>
    <w:link w:val="Header1"/>
    <w:uiPriority w:val="99"/>
    <w:qFormat/>
    <w:rsid w:val="009a37a0"/>
    <w:rPr>
      <w:sz w:val="22"/>
      <w:szCs w:val="22"/>
      <w:lang w:val="ru-RU" w:eastAsia="en-US" w:bidi="ar-SA"/>
    </w:rPr>
  </w:style>
  <w:style w:type="character" w:styleId="FooterChar" w:customStyle="1">
    <w:name w:val="Footer Char"/>
    <w:uiPriority w:val="99"/>
    <w:qFormat/>
    <w:rsid w:val="009a37a0"/>
    <w:rPr/>
  </w:style>
  <w:style w:type="character" w:styleId="CaptionChar" w:customStyle="1">
    <w:name w:val="Caption Char"/>
    <w:link w:val="Footer1"/>
    <w:uiPriority w:val="99"/>
    <w:qFormat/>
    <w:rsid w:val="009a37a0"/>
    <w:rPr>
      <w:sz w:val="22"/>
      <w:szCs w:val="22"/>
      <w:lang w:val="ru-RU" w:eastAsia="en-US" w:bidi="ar-SA"/>
    </w:rPr>
  </w:style>
  <w:style w:type="character" w:styleId="-" w:customStyle="1">
    <w:name w:val="Hyperlink"/>
    <w:uiPriority w:val="99"/>
    <w:rsid w:val="009a37a0"/>
    <w:rPr>
      <w:rFonts w:cs="Times New Roman"/>
      <w:color w:val="0000FF"/>
      <w:u w:val="single"/>
    </w:rPr>
  </w:style>
  <w:style w:type="character" w:styleId="Style20" w:customStyle="1">
    <w:name w:val="Текст сноски Знак"/>
    <w:uiPriority w:val="99"/>
    <w:semiHidden/>
    <w:qFormat/>
    <w:rsid w:val="009a37a0"/>
    <w:rPr>
      <w:rFonts w:cs="Times New Roman"/>
      <w:sz w:val="22"/>
      <w:shd w:fill="auto" w:val="clear"/>
    </w:rPr>
  </w:style>
  <w:style w:type="character" w:styleId="Style21">
    <w:name w:val="Символ сноски"/>
    <w:uiPriority w:val="99"/>
    <w:qFormat/>
    <w:rsid w:val="009a37a0"/>
    <w:rPr>
      <w:rFonts w:cs="Times New Roman"/>
      <w:vertAlign w:val="superscript"/>
    </w:rPr>
  </w:style>
  <w:style w:type="character" w:styleId="Style22">
    <w:name w:val="Footnote Reference"/>
    <w:rPr>
      <w:rFonts w:cs="Times New Roman"/>
      <w:vertAlign w:val="superscript"/>
    </w:rPr>
  </w:style>
  <w:style w:type="character" w:styleId="1" w:customStyle="1">
    <w:name w:val="Заголовок 1 Знак"/>
    <w:link w:val="111"/>
    <w:uiPriority w:val="99"/>
    <w:qFormat/>
    <w:rsid w:val="009a37a0"/>
    <w:rPr>
      <w:rFonts w:ascii="Cambria" w:hAnsi="Cambria"/>
      <w:b/>
      <w:sz w:val="32"/>
      <w:lang w:val="en-US" w:eastAsia="en-US"/>
    </w:rPr>
  </w:style>
  <w:style w:type="character" w:styleId="21" w:customStyle="1">
    <w:name w:val="Заголовок 2 Знак"/>
    <w:link w:val="211"/>
    <w:uiPriority w:val="99"/>
    <w:semiHidden/>
    <w:qFormat/>
    <w:rsid w:val="009a37a0"/>
    <w:rPr>
      <w:rFonts w:ascii="Cambria" w:hAnsi="Cambria"/>
      <w:b/>
      <w:i/>
      <w:sz w:val="28"/>
      <w:lang w:val="en-US" w:eastAsia="en-US"/>
    </w:rPr>
  </w:style>
  <w:style w:type="character" w:styleId="HTML" w:customStyle="1">
    <w:name w:val="Стандартный HTML Знак"/>
    <w:link w:val="HTMLPreformatted"/>
    <w:uiPriority w:val="99"/>
    <w:qFormat/>
    <w:rsid w:val="009a37a0"/>
    <w:rPr>
      <w:rFonts w:ascii="Courier New" w:hAnsi="Courier New" w:cs="Times New Roman"/>
      <w:sz w:val="20"/>
      <w:lang w:val="en-US" w:eastAsia="en-US"/>
    </w:rPr>
  </w:style>
  <w:style w:type="character" w:styleId="Style23" w:customStyle="1">
    <w:name w:val="Текст выноски Знак"/>
    <w:link w:val="BalloonText"/>
    <w:uiPriority w:val="99"/>
    <w:semiHidden/>
    <w:qFormat/>
    <w:rsid w:val="009a37a0"/>
    <w:rPr>
      <w:rFonts w:ascii="Times New Roman" w:hAnsi="Times New Roman" w:cs="Times New Roman"/>
      <w:sz w:val="2"/>
      <w:lang w:eastAsia="en-US"/>
    </w:rPr>
  </w:style>
  <w:style w:type="character" w:styleId="Style24" w:customStyle="1">
    <w:name w:val="Абзац списка Знак"/>
    <w:link w:val="ListParagraph"/>
    <w:qFormat/>
    <w:rsid w:val="009a37a0"/>
    <w:rPr>
      <w:sz w:val="22"/>
      <w:szCs w:val="22"/>
      <w:lang w:eastAsia="en-US"/>
    </w:rPr>
  </w:style>
  <w:style w:type="character" w:styleId="ConsPlusNormal" w:customStyle="1">
    <w:name w:val="ConsPlusNormal Знак"/>
    <w:link w:val="ConsPlusNormal1"/>
    <w:qFormat/>
    <w:rsid w:val="009a37a0"/>
    <w:rPr>
      <w:sz w:val="22"/>
      <w:szCs w:val="22"/>
      <w:lang w:val="ru-RU" w:eastAsia="ru-RU" w:bidi="ar-SA"/>
    </w:rPr>
  </w:style>
  <w:style w:type="paragraph" w:styleId="Style25" w:customStyle="1">
    <w:name w:val="Заголовок"/>
    <w:basedOn w:val="Normal"/>
    <w:next w:val="Style26"/>
    <w:link w:val="Style17"/>
    <w:uiPriority w:val="99"/>
    <w:qFormat/>
    <w:rsid w:val="009a37a0"/>
    <w:pPr>
      <w:spacing w:before="300" w:after="200"/>
      <w:contextualSpacing/>
    </w:pPr>
    <w:rPr>
      <w:rFonts w:ascii="Calibri" w:hAnsi="Calibri" w:eastAsia="Calibri"/>
      <w:sz w:val="48"/>
    </w:rPr>
  </w:style>
  <w:style w:type="paragraph" w:styleId="Style26">
    <w:name w:val="Body Text"/>
    <w:uiPriority w:val="1"/>
    <w:qFormat/>
    <w:rsid w:val="009a37a0"/>
    <w:pPr>
      <w:widowControl w:val="false"/>
      <w:suppressAutoHyphens w:val="true"/>
      <w:bidi w:val="0"/>
      <w:spacing w:before="0" w:after="0"/>
      <w:ind w:left="221" w:hanging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en-US" w:bidi="ar-SA"/>
    </w:rPr>
  </w:style>
  <w:style w:type="paragraph" w:styleId="Style27">
    <w:name w:val="List"/>
    <w:basedOn w:val="Style26"/>
    <w:pPr/>
    <w:rPr>
      <w:rFonts w:cs="Ari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31" w:customStyle="1">
    <w:name w:val="Заголовок 31"/>
    <w:basedOn w:val="Normal"/>
    <w:next w:val="Normal"/>
    <w:uiPriority w:val="9"/>
    <w:unhideWhenUsed/>
    <w:qFormat/>
    <w:rsid w:val="009a37a0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next w:val="Normal"/>
    <w:uiPriority w:val="9"/>
    <w:unhideWhenUsed/>
    <w:qFormat/>
    <w:rsid w:val="009a37a0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a37a0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Normal"/>
    <w:next w:val="Normal"/>
    <w:uiPriority w:val="9"/>
    <w:unhideWhenUsed/>
    <w:qFormat/>
    <w:rsid w:val="009a37a0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Normal"/>
    <w:next w:val="Normal"/>
    <w:uiPriority w:val="9"/>
    <w:unhideWhenUsed/>
    <w:qFormat/>
    <w:rsid w:val="009a37a0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Normal"/>
    <w:next w:val="Normal"/>
    <w:uiPriority w:val="9"/>
    <w:unhideWhenUsed/>
    <w:qFormat/>
    <w:rsid w:val="009a37a0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a37a0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1" w:customStyle="1">
    <w:name w:val="Верхний колонтитул1"/>
    <w:basedOn w:val="Normal"/>
    <w:uiPriority w:val="99"/>
    <w:unhideWhenUsed/>
    <w:qFormat/>
    <w:rsid w:val="009a37a0"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12" w:customStyle="1">
    <w:name w:val="Нижний колонтитул1"/>
    <w:basedOn w:val="Normal"/>
    <w:uiPriority w:val="99"/>
    <w:unhideWhenUsed/>
    <w:qFormat/>
    <w:rsid w:val="009a37a0"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13" w:customStyle="1">
    <w:name w:val="Название объекта1"/>
    <w:basedOn w:val="Normal"/>
    <w:next w:val="Normal"/>
    <w:uiPriority w:val="35"/>
    <w:semiHidden/>
    <w:unhideWhenUsed/>
    <w:qFormat/>
    <w:rsid w:val="009a37a0"/>
    <w:pPr>
      <w:spacing w:lineRule="auto" w:line="276"/>
    </w:pPr>
    <w:rPr>
      <w:b/>
      <w:bCs/>
      <w:color w:val="4F81BD"/>
      <w:sz w:val="18"/>
      <w:szCs w:val="18"/>
    </w:rPr>
  </w:style>
  <w:style w:type="paragraph" w:styleId="Style30">
    <w:name w:val="Endnote Text"/>
    <w:basedOn w:val="Normal"/>
    <w:link w:val="Style14"/>
    <w:uiPriority w:val="99"/>
    <w:semiHidden/>
    <w:unhideWhenUsed/>
    <w:rsid w:val="009a37a0"/>
    <w:pPr/>
    <w:rPr>
      <w:rFonts w:ascii="Calibri" w:hAnsi="Calibri" w:eastAsia="Calibri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9a37a0"/>
    <w:pPr/>
    <w:rPr/>
  </w:style>
  <w:style w:type="paragraph" w:styleId="111" w:customStyle="1">
    <w:name w:val="Заголовок 11"/>
    <w:basedOn w:val="Normal"/>
    <w:next w:val="Normal"/>
    <w:link w:val="1"/>
    <w:uiPriority w:val="99"/>
    <w:qFormat/>
    <w:rsid w:val="009a37a0"/>
    <w:pPr>
      <w:keepNext w:val="true"/>
      <w:widowControl w:val="false"/>
      <w:numPr>
        <w:ilvl w:val="0"/>
        <w:numId w:val="1"/>
      </w:numPr>
      <w:spacing w:before="240" w:after="60"/>
      <w:outlineLvl w:val="0"/>
    </w:pPr>
    <w:rPr>
      <w:rFonts w:ascii="Cambria" w:hAnsi="Cambria" w:eastAsia="Calibri"/>
      <w:b/>
      <w:sz w:val="32"/>
      <w:lang w:val="en-US" w:eastAsia="en-US"/>
    </w:rPr>
  </w:style>
  <w:style w:type="paragraph" w:styleId="211" w:customStyle="1">
    <w:name w:val="Заголовок 21"/>
    <w:basedOn w:val="Normal"/>
    <w:next w:val="Normal"/>
    <w:link w:val="21"/>
    <w:uiPriority w:val="99"/>
    <w:qFormat/>
    <w:rsid w:val="009a37a0"/>
    <w:pPr>
      <w:keepNext w:val="true"/>
      <w:widowControl w:val="false"/>
      <w:numPr>
        <w:ilvl w:val="1"/>
        <w:numId w:val="1"/>
      </w:numPr>
      <w:spacing w:before="240" w:after="60"/>
      <w:outlineLvl w:val="1"/>
    </w:pPr>
    <w:rPr>
      <w:rFonts w:ascii="Cambria" w:hAnsi="Cambria" w:eastAsia="Calibri"/>
      <w:b/>
      <w:i/>
      <w:sz w:val="28"/>
      <w:lang w:val="en-US" w:eastAsia="en-US"/>
    </w:rPr>
  </w:style>
  <w:style w:type="paragraph" w:styleId="Heading11" w:customStyle="1">
    <w:name w:val="Heading 11"/>
    <w:link w:val="Heading1Char"/>
    <w:uiPriority w:val="99"/>
    <w:qFormat/>
    <w:rsid w:val="009a37a0"/>
    <w:pPr>
      <w:keepNext w:val="true"/>
      <w:keepLines/>
      <w:widowControl/>
      <w:suppressAutoHyphens w:val="true"/>
      <w:bidi w:val="0"/>
      <w:spacing w:before="480" w:after="200"/>
      <w:jc w:val="left"/>
      <w:outlineLvl w:val="0"/>
    </w:pPr>
    <w:rPr>
      <w:rFonts w:ascii="Arial" w:hAnsi="Arial" w:eastAsia="Calibri" w:cs="Times New Roman"/>
      <w:color w:val="auto"/>
      <w:kern w:val="0"/>
      <w:sz w:val="40"/>
      <w:szCs w:val="40"/>
      <w:lang w:val="ru-RU" w:eastAsia="ru-RU" w:bidi="ar-SA"/>
    </w:rPr>
  </w:style>
  <w:style w:type="paragraph" w:styleId="Heading21" w:customStyle="1">
    <w:name w:val="Heading 21"/>
    <w:link w:val="Heading2Char"/>
    <w:uiPriority w:val="99"/>
    <w:qFormat/>
    <w:rsid w:val="009a37a0"/>
    <w:pPr>
      <w:keepNext w:val="true"/>
      <w:keepLines/>
      <w:widowControl/>
      <w:suppressAutoHyphens w:val="true"/>
      <w:bidi w:val="0"/>
      <w:spacing w:before="360" w:after="200"/>
      <w:jc w:val="left"/>
      <w:outlineLvl w:val="1"/>
    </w:pPr>
    <w:rPr>
      <w:rFonts w:ascii="Arial" w:hAnsi="Arial" w:eastAsia="Calibri" w:cs="Times New Roman"/>
      <w:color w:val="auto"/>
      <w:kern w:val="0"/>
      <w:sz w:val="34"/>
      <w:szCs w:val="22"/>
      <w:lang w:val="ru-RU" w:eastAsia="ru-RU" w:bidi="ar-SA"/>
    </w:rPr>
  </w:style>
  <w:style w:type="paragraph" w:styleId="Heading31" w:customStyle="1">
    <w:name w:val="Heading 31"/>
    <w:link w:val="Heading3Char"/>
    <w:uiPriority w:val="99"/>
    <w:qFormat/>
    <w:rsid w:val="009a37a0"/>
    <w:pPr>
      <w:keepNext w:val="true"/>
      <w:keepLines/>
      <w:widowControl/>
      <w:suppressAutoHyphens w:val="true"/>
      <w:bidi w:val="0"/>
      <w:spacing w:before="320" w:after="200"/>
      <w:jc w:val="left"/>
      <w:outlineLvl w:val="2"/>
    </w:pPr>
    <w:rPr>
      <w:rFonts w:ascii="Arial" w:hAnsi="Arial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Heading41" w:customStyle="1">
    <w:name w:val="Heading 41"/>
    <w:link w:val="Heading4Char"/>
    <w:uiPriority w:val="99"/>
    <w:qFormat/>
    <w:rsid w:val="009a37a0"/>
    <w:pPr>
      <w:keepNext w:val="true"/>
      <w:keepLines/>
      <w:widowControl/>
      <w:suppressAutoHyphens w:val="true"/>
      <w:bidi w:val="0"/>
      <w:spacing w:before="320" w:after="200"/>
      <w:jc w:val="left"/>
      <w:outlineLvl w:val="3"/>
    </w:pPr>
    <w:rPr>
      <w:rFonts w:ascii="Arial" w:hAnsi="Arial" w:eastAsia="Calibri" w:cs="Times New Roman"/>
      <w:b/>
      <w:color w:val="auto"/>
      <w:kern w:val="0"/>
      <w:sz w:val="22"/>
      <w:szCs w:val="22"/>
      <w:lang w:val="ru-RU" w:eastAsia="ru-RU" w:bidi="ar-SA"/>
    </w:rPr>
  </w:style>
  <w:style w:type="paragraph" w:styleId="Heading51" w:customStyle="1">
    <w:name w:val="Heading 51"/>
    <w:link w:val="Heading5Char"/>
    <w:uiPriority w:val="99"/>
    <w:qFormat/>
    <w:rsid w:val="009a37a0"/>
    <w:pPr>
      <w:keepNext w:val="true"/>
      <w:keepLines/>
      <w:widowControl/>
      <w:suppressAutoHyphens w:val="true"/>
      <w:bidi w:val="0"/>
      <w:spacing w:before="320" w:after="200"/>
      <w:jc w:val="left"/>
      <w:outlineLvl w:val="4"/>
    </w:pPr>
    <w:rPr>
      <w:rFonts w:ascii="Arial" w:hAnsi="Arial" w:eastAsia="Calibri" w:cs="Times New Roman"/>
      <w:b/>
      <w:color w:val="auto"/>
      <w:kern w:val="0"/>
      <w:sz w:val="22"/>
      <w:szCs w:val="22"/>
      <w:lang w:val="ru-RU" w:eastAsia="ru-RU" w:bidi="ar-SA"/>
    </w:rPr>
  </w:style>
  <w:style w:type="paragraph" w:styleId="Heading61" w:customStyle="1">
    <w:name w:val="Heading 61"/>
    <w:link w:val="Heading6Char"/>
    <w:uiPriority w:val="99"/>
    <w:qFormat/>
    <w:rsid w:val="009a37a0"/>
    <w:pPr>
      <w:keepNext w:val="true"/>
      <w:keepLines/>
      <w:widowControl/>
      <w:suppressAutoHyphens w:val="true"/>
      <w:bidi w:val="0"/>
      <w:spacing w:before="320" w:after="200"/>
      <w:jc w:val="left"/>
      <w:outlineLvl w:val="5"/>
    </w:pPr>
    <w:rPr>
      <w:rFonts w:ascii="Arial" w:hAnsi="Arial" w:eastAsia="Calibri" w:cs="Times New Roman"/>
      <w:b/>
      <w:color w:val="auto"/>
      <w:kern w:val="0"/>
      <w:sz w:val="22"/>
      <w:szCs w:val="22"/>
      <w:lang w:val="ru-RU" w:eastAsia="ru-RU" w:bidi="ar-SA"/>
    </w:rPr>
  </w:style>
  <w:style w:type="paragraph" w:styleId="Heading71" w:customStyle="1">
    <w:name w:val="Heading 71"/>
    <w:link w:val="Heading7Char"/>
    <w:uiPriority w:val="99"/>
    <w:qFormat/>
    <w:rsid w:val="009a37a0"/>
    <w:pPr>
      <w:keepNext w:val="true"/>
      <w:keepLines/>
      <w:widowControl/>
      <w:suppressAutoHyphens w:val="true"/>
      <w:bidi w:val="0"/>
      <w:spacing w:before="320" w:after="200"/>
      <w:jc w:val="left"/>
      <w:outlineLvl w:val="6"/>
    </w:pPr>
    <w:rPr>
      <w:rFonts w:ascii="Arial" w:hAnsi="Arial" w:eastAsia="Calibri" w:cs="Times New Roman"/>
      <w:b/>
      <w:i/>
      <w:color w:val="auto"/>
      <w:kern w:val="0"/>
      <w:sz w:val="22"/>
      <w:szCs w:val="22"/>
      <w:lang w:val="ru-RU" w:eastAsia="ru-RU" w:bidi="ar-SA"/>
    </w:rPr>
  </w:style>
  <w:style w:type="paragraph" w:styleId="Heading81" w:customStyle="1">
    <w:name w:val="Heading 81"/>
    <w:link w:val="Heading8Char"/>
    <w:uiPriority w:val="99"/>
    <w:qFormat/>
    <w:rsid w:val="009a37a0"/>
    <w:pPr>
      <w:keepNext w:val="true"/>
      <w:keepLines/>
      <w:widowControl/>
      <w:suppressAutoHyphens w:val="true"/>
      <w:bidi w:val="0"/>
      <w:spacing w:before="320" w:after="200"/>
      <w:jc w:val="left"/>
      <w:outlineLvl w:val="7"/>
    </w:pPr>
    <w:rPr>
      <w:rFonts w:ascii="Arial" w:hAnsi="Arial" w:eastAsia="Calibri" w:cs="Times New Roman"/>
      <w:i/>
      <w:color w:val="auto"/>
      <w:kern w:val="0"/>
      <w:sz w:val="22"/>
      <w:szCs w:val="22"/>
      <w:lang w:val="ru-RU" w:eastAsia="ru-RU" w:bidi="ar-SA"/>
    </w:rPr>
  </w:style>
  <w:style w:type="paragraph" w:styleId="Heading91" w:customStyle="1">
    <w:name w:val="Heading 91"/>
    <w:link w:val="Heading9Char"/>
    <w:uiPriority w:val="99"/>
    <w:qFormat/>
    <w:rsid w:val="009a37a0"/>
    <w:pPr>
      <w:keepNext w:val="true"/>
      <w:keepLines/>
      <w:widowControl/>
      <w:suppressAutoHyphens w:val="true"/>
      <w:bidi w:val="0"/>
      <w:spacing w:before="320" w:after="200"/>
      <w:jc w:val="left"/>
      <w:outlineLvl w:val="8"/>
    </w:pPr>
    <w:rPr>
      <w:rFonts w:ascii="Arial" w:hAnsi="Arial" w:eastAsia="Calibri" w:cs="Times New Roman"/>
      <w:i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link w:val="Style24"/>
    <w:qFormat/>
    <w:rsid w:val="009a37a0"/>
    <w:pPr>
      <w:spacing w:before="0" w:after="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a37a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Style31">
    <w:name w:val="Subtitle"/>
    <w:basedOn w:val="Normal"/>
    <w:link w:val="Style18"/>
    <w:uiPriority w:val="99"/>
    <w:qFormat/>
    <w:rsid w:val="009a37a0"/>
    <w:pPr>
      <w:spacing w:before="200" w:after="200"/>
    </w:pPr>
    <w:rPr>
      <w:rFonts w:ascii="Calibri" w:hAnsi="Calibri" w:eastAsia="Calibri"/>
      <w:sz w:val="24"/>
    </w:rPr>
  </w:style>
  <w:style w:type="paragraph" w:styleId="Quote">
    <w:name w:val="Quote"/>
    <w:basedOn w:val="Normal"/>
    <w:link w:val="2"/>
    <w:uiPriority w:val="99"/>
    <w:qFormat/>
    <w:rsid w:val="009a37a0"/>
    <w:pPr>
      <w:ind w:left="720" w:right="720" w:hanging="0"/>
    </w:pPr>
    <w:rPr>
      <w:rFonts w:ascii="Calibri" w:hAnsi="Calibri" w:eastAsia="Calibri"/>
      <w:i/>
      <w:sz w:val="22"/>
      <w:lang w:eastAsia="en-US"/>
    </w:rPr>
  </w:style>
  <w:style w:type="paragraph" w:styleId="IntenseQuote">
    <w:name w:val="Intense Quote"/>
    <w:basedOn w:val="Normal"/>
    <w:link w:val="Style19"/>
    <w:uiPriority w:val="99"/>
    <w:qFormat/>
    <w:rsid w:val="009a37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rFonts w:ascii="Calibri" w:hAnsi="Calibri" w:eastAsia="Calibri"/>
      <w:i/>
      <w:sz w:val="22"/>
      <w:lang w:eastAsia="en-US"/>
    </w:rPr>
  </w:style>
  <w:style w:type="paragraph" w:styleId="Header1" w:customStyle="1">
    <w:name w:val="Header1"/>
    <w:link w:val="HeaderChar"/>
    <w:uiPriority w:val="99"/>
    <w:qFormat/>
    <w:rsid w:val="009a37a0"/>
    <w:pPr>
      <w:widowControl/>
      <w:tabs>
        <w:tab w:val="clear" w:pos="709"/>
        <w:tab w:val="center" w:pos="7143" w:leader="none"/>
        <w:tab w:val="right" w:pos="14287" w:leader="none"/>
      </w:tabs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Footer1" w:customStyle="1">
    <w:name w:val="Footer1"/>
    <w:link w:val="CaptionChar"/>
    <w:uiPriority w:val="99"/>
    <w:qFormat/>
    <w:rsid w:val="009a37a0"/>
    <w:pPr>
      <w:widowControl/>
      <w:tabs>
        <w:tab w:val="clear" w:pos="709"/>
        <w:tab w:val="center" w:pos="7143" w:leader="none"/>
        <w:tab w:val="right" w:pos="14287" w:leader="none"/>
      </w:tabs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Caption1" w:customStyle="1">
    <w:name w:val="Caption1"/>
    <w:uiPriority w:val="99"/>
    <w:semiHidden/>
    <w:qFormat/>
    <w:rsid w:val="009a37a0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Times New Roman"/>
      <w:b/>
      <w:bCs/>
      <w:color w:val="4F81BD"/>
      <w:kern w:val="0"/>
      <w:sz w:val="18"/>
      <w:szCs w:val="18"/>
      <w:lang w:val="ru-RU" w:eastAsia="en-US" w:bidi="ar-SA"/>
    </w:rPr>
  </w:style>
  <w:style w:type="paragraph" w:styleId="Style32">
    <w:name w:val="Footnote Text"/>
    <w:basedOn w:val="Normal"/>
    <w:link w:val="Style20"/>
    <w:uiPriority w:val="99"/>
    <w:semiHidden/>
    <w:rsid w:val="009a37a0"/>
    <w:pPr>
      <w:spacing w:before="0" w:after="40"/>
    </w:pPr>
    <w:rPr>
      <w:rFonts w:ascii="Calibri" w:hAnsi="Calibri" w:eastAsia="Calibri"/>
      <w:sz w:val="22"/>
    </w:rPr>
  </w:style>
  <w:style w:type="paragraph" w:styleId="14">
    <w:name w:val="TOC 1"/>
    <w:basedOn w:val="Normal"/>
    <w:uiPriority w:val="99"/>
    <w:rsid w:val="009a37a0"/>
    <w:pPr>
      <w:spacing w:before="0" w:after="57"/>
    </w:pPr>
    <w:rPr/>
  </w:style>
  <w:style w:type="paragraph" w:styleId="22">
    <w:name w:val="TOC 2"/>
    <w:basedOn w:val="Normal"/>
    <w:uiPriority w:val="99"/>
    <w:rsid w:val="009a37a0"/>
    <w:pPr>
      <w:spacing w:before="0" w:after="57"/>
      <w:ind w:left="283" w:hanging="0"/>
    </w:pPr>
    <w:rPr/>
  </w:style>
  <w:style w:type="paragraph" w:styleId="3">
    <w:name w:val="TOC 3"/>
    <w:basedOn w:val="Normal"/>
    <w:uiPriority w:val="99"/>
    <w:rsid w:val="009a37a0"/>
    <w:pPr>
      <w:spacing w:before="0" w:after="57"/>
      <w:ind w:left="567" w:hanging="0"/>
    </w:pPr>
    <w:rPr/>
  </w:style>
  <w:style w:type="paragraph" w:styleId="4">
    <w:name w:val="TOC 4"/>
    <w:basedOn w:val="Normal"/>
    <w:uiPriority w:val="99"/>
    <w:rsid w:val="009a37a0"/>
    <w:pPr>
      <w:spacing w:before="0" w:after="57"/>
      <w:ind w:left="850" w:hanging="0"/>
    </w:pPr>
    <w:rPr/>
  </w:style>
  <w:style w:type="paragraph" w:styleId="5">
    <w:name w:val="TOC 5"/>
    <w:basedOn w:val="Normal"/>
    <w:uiPriority w:val="99"/>
    <w:rsid w:val="009a37a0"/>
    <w:pPr>
      <w:spacing w:before="0" w:after="57"/>
      <w:ind w:left="1134" w:hanging="0"/>
    </w:pPr>
    <w:rPr/>
  </w:style>
  <w:style w:type="paragraph" w:styleId="6">
    <w:name w:val="TOC 6"/>
    <w:basedOn w:val="Normal"/>
    <w:uiPriority w:val="99"/>
    <w:rsid w:val="009a37a0"/>
    <w:pPr>
      <w:spacing w:before="0" w:after="57"/>
      <w:ind w:left="1417" w:hanging="0"/>
    </w:pPr>
    <w:rPr/>
  </w:style>
  <w:style w:type="paragraph" w:styleId="7">
    <w:name w:val="TOC 7"/>
    <w:basedOn w:val="Normal"/>
    <w:uiPriority w:val="99"/>
    <w:rsid w:val="009a37a0"/>
    <w:pPr>
      <w:spacing w:before="0" w:after="57"/>
      <w:ind w:left="1701" w:hanging="0"/>
    </w:pPr>
    <w:rPr/>
  </w:style>
  <w:style w:type="paragraph" w:styleId="8">
    <w:name w:val="TOC 8"/>
    <w:basedOn w:val="Normal"/>
    <w:uiPriority w:val="99"/>
    <w:rsid w:val="009a37a0"/>
    <w:pPr>
      <w:spacing w:before="0" w:after="57"/>
      <w:ind w:left="1984" w:hanging="0"/>
    </w:pPr>
    <w:rPr/>
  </w:style>
  <w:style w:type="paragraph" w:styleId="9">
    <w:name w:val="TOC 9"/>
    <w:basedOn w:val="Normal"/>
    <w:uiPriority w:val="99"/>
    <w:rsid w:val="009a37a0"/>
    <w:pPr>
      <w:spacing w:before="0" w:after="57"/>
      <w:ind w:left="2268" w:hanging="0"/>
    </w:pPr>
    <w:rPr/>
  </w:style>
  <w:style w:type="paragraph" w:styleId="Style33">
    <w:name w:val="Index Heading"/>
    <w:basedOn w:val="Style25"/>
    <w:pPr/>
    <w:rPr/>
  </w:style>
  <w:style w:type="paragraph" w:styleId="Style34">
    <w:name w:val="TOC Heading"/>
    <w:basedOn w:val="111"/>
    <w:uiPriority w:val="99"/>
    <w:qFormat/>
    <w:rsid w:val="009a37a0"/>
    <w:pPr>
      <w:keepNext w:val="false"/>
      <w:widowControl/>
      <w:numPr>
        <w:ilvl w:val="0"/>
        <w:numId w:val="0"/>
      </w:numPr>
      <w:spacing w:before="0" w:after="0"/>
      <w:outlineLvl w:val="9"/>
    </w:pPr>
    <w:rPr>
      <w:rFonts w:ascii="Calibri" w:hAnsi="Calibri"/>
      <w:b w:val="false"/>
      <w:sz w:val="22"/>
      <w:szCs w:val="22"/>
      <w:lang w:val="ru-RU"/>
    </w:rPr>
  </w:style>
  <w:style w:type="paragraph" w:styleId="ConsPlusNormal1" w:customStyle="1">
    <w:name w:val="ConsPlusNormal"/>
    <w:link w:val="ConsPlusNormal"/>
    <w:uiPriority w:val="99"/>
    <w:qFormat/>
    <w:rsid w:val="009a37a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9a37a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9a37a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HTMLPreformatted">
    <w:name w:val="HTML Preformatted"/>
    <w:basedOn w:val="Normal"/>
    <w:link w:val="HTML"/>
    <w:uiPriority w:val="99"/>
    <w:qFormat/>
    <w:rsid w:val="009a37a0"/>
    <w:pPr>
      <w:widowControl w:val="false"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612" w:hanging="0"/>
    </w:pPr>
    <w:rPr>
      <w:rFonts w:ascii="Courier New" w:hAnsi="Courier New" w:eastAsia="Calibri"/>
      <w:lang w:val="en-US" w:eastAsia="en-US"/>
    </w:rPr>
  </w:style>
  <w:style w:type="paragraph" w:styleId="BalloonText">
    <w:name w:val="Balloon Text"/>
    <w:basedOn w:val="Normal"/>
    <w:link w:val="Style23"/>
    <w:uiPriority w:val="99"/>
    <w:semiHidden/>
    <w:qFormat/>
    <w:rsid w:val="009a37a0"/>
    <w:pPr/>
    <w:rPr>
      <w:rFonts w:eastAsia="Calibri"/>
      <w:sz w:val="2"/>
      <w:lang w:eastAsia="en-US"/>
    </w:rPr>
  </w:style>
  <w:style w:type="paragraph" w:styleId="212" w:customStyle="1">
    <w:name w:val="Основной текст с отступом 21"/>
    <w:basedOn w:val="Normal"/>
    <w:uiPriority w:val="99"/>
    <w:qFormat/>
    <w:rsid w:val="009a37a0"/>
    <w:pPr>
      <w:ind w:firstLine="720"/>
      <w:jc w:val="both"/>
    </w:pPr>
    <w:rPr>
      <w:rFonts w:ascii="Liberation Serif" w:hAnsi="Liberation Serif" w:eastAsia="SimSun" w:cs="Mangal"/>
      <w:sz w:val="28"/>
      <w:szCs w:val="24"/>
      <w:lang w:val="en-US" w:eastAsia="zh-CN" w:bidi="hi-IN"/>
    </w:rPr>
  </w:style>
  <w:style w:type="paragraph" w:styleId="Standard" w:customStyle="1">
    <w:name w:val="Standard"/>
    <w:uiPriority w:val="99"/>
    <w:qFormat/>
    <w:rsid w:val="009a37a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ahoma"/>
      <w:color w:val="auto"/>
      <w:kern w:val="0"/>
      <w:sz w:val="24"/>
      <w:szCs w:val="24"/>
      <w:lang w:val="de-DE" w:eastAsia="zh-CN" w:bidi="fa-IR"/>
    </w:rPr>
  </w:style>
  <w:style w:type="paragraph" w:styleId="TableParagraph" w:customStyle="1">
    <w:name w:val="Table Paragraph"/>
    <w:uiPriority w:val="1"/>
    <w:qFormat/>
    <w:rsid w:val="009a37a0"/>
    <w:pPr>
      <w:widowControl w:val="false"/>
      <w:suppressAutoHyphens w:val="true"/>
      <w:bidi w:val="0"/>
      <w:spacing w:before="0" w:after="0"/>
      <w:ind w:left="107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qFormat/>
    <w:rsid w:val="00ca2c9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S1" w:customStyle="1">
    <w:name w:val="s_1"/>
    <w:basedOn w:val="Normal"/>
    <w:qFormat/>
    <w:rsid w:val="0080379b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99"/>
    <w:rsid w:val="009a37a0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9a37a0"/>
    <w:rPr>
      <w:lang w:eastAsia="en-US"/>
      <w:sz w:val="22"/>
      <w:szCs w:val="22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9a37a0"/>
    <w:rPr>
      <w:lang w:eastAsia="en-US"/>
      <w:sz w:val="22"/>
      <w:szCs w:val="22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9a37a0"/>
    <w:rPr>
      <w:lang w:eastAsia="en-US"/>
      <w:sz w:val="22"/>
      <w:szCs w:val="22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a37a0"/>
    <w:rPr>
      <w:color w:val="40404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a37a0"/>
    <w:rPr>
      <w:color w:val="40404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a37a0"/>
    <w:rPr>
      <w:color w:val="40404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a37a0"/>
    <w:rPr>
      <w:color w:val="40404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a37a0"/>
    <w:rPr>
      <w:color w:val="40404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a37a0"/>
    <w:rPr>
      <w:color w:val="40404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a37a0"/>
    <w:rPr>
      <w:color w:val="40404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a37a0"/>
    <w:rPr>
      <w:color w:val="404040"/>
      <w:sz w:val="22"/>
      <w:szCs w:val="22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a37a0"/>
    <w:rPr>
      <w:color w:val="404040"/>
      <w:sz w:val="22"/>
      <w:szCs w:val="22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a37a0"/>
    <w:rPr>
      <w:color w:val="404040"/>
      <w:sz w:val="22"/>
      <w:szCs w:val="22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a37a0"/>
    <w:rPr>
      <w:color w:val="404040"/>
      <w:sz w:val="22"/>
      <w:szCs w:val="22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a37a0"/>
    <w:rPr>
      <w:color w:val="404040"/>
      <w:sz w:val="22"/>
      <w:szCs w:val="22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a37a0"/>
    <w:rPr>
      <w:color w:val="404040"/>
      <w:sz w:val="22"/>
      <w:szCs w:val="22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a37a0"/>
    <w:rPr>
      <w:color w:val="404040"/>
      <w:sz w:val="22"/>
      <w:szCs w:val="22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a37a0"/>
    <w:rPr>
      <w:lang w:eastAsia="en-US"/>
      <w:sz w:val="22"/>
      <w:szCs w:val="22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LibreOffice/7.5.5.2$Windows_X86_64 LibreOffice_project/ca8fe7424262805f223b9a2334bc7181abbcbf5e</Application>
  <AppVersion>15.0000</AppVersion>
  <Pages>4</Pages>
  <Words>1158</Words>
  <Characters>8995</Characters>
  <CharactersWithSpaces>10197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2023-09-27T12:49:00Z</dcterms:created>
  <dc:creator>Специалист</dc:creator>
  <dc:description/>
  <dc:language>ru-RU</dc:language>
  <cp:lastModifiedBy/>
  <cp:lastPrinted>2021-12-28T07:58:00Z</cp:lastPrinted>
  <dcterms:modified xsi:type="dcterms:W3CDTF">2024-10-06T22:04:07Z</dcterms:modified>
  <cp:revision>9</cp:revision>
  <dc:subject/>
  <dc:title>Утверждена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